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E2" w:rsidRDefault="00187B9D" w:rsidP="00FF7DE2">
      <w:pPr>
        <w:autoSpaceDE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2</w:t>
      </w:r>
      <w:r w:rsidR="00FF7DE2">
        <w:rPr>
          <w:rFonts w:ascii="Tahoma" w:hAnsi="Tahoma" w:cs="Tahoma"/>
          <w:b/>
          <w:bCs/>
          <w:sz w:val="20"/>
          <w:szCs w:val="20"/>
        </w:rPr>
        <w:t xml:space="preserve"> do SIWZ</w:t>
      </w:r>
    </w:p>
    <w:p w:rsidR="00FF7DE2" w:rsidRDefault="00FF7DE2" w:rsidP="00FF7DE2">
      <w:pPr>
        <w:autoSpaceDE w:val="0"/>
        <w:rPr>
          <w:rFonts w:ascii="Tahoma" w:hAnsi="Tahoma" w:cs="Tahoma"/>
          <w:sz w:val="20"/>
          <w:szCs w:val="20"/>
        </w:rPr>
      </w:pPr>
    </w:p>
    <w:p w:rsidR="00FF7DE2" w:rsidRDefault="00FF7DE2" w:rsidP="00FF7DE2">
      <w:pPr>
        <w:autoSpaceDE w:val="0"/>
        <w:ind w:left="360"/>
        <w:jc w:val="center"/>
        <w:rPr>
          <w:b/>
          <w:color w:val="000000"/>
          <w:szCs w:val="28"/>
        </w:rPr>
      </w:pPr>
    </w:p>
    <w:p w:rsidR="00FF7DE2" w:rsidRDefault="00FF7DE2" w:rsidP="00FF7DE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</w:t>
      </w:r>
    </w:p>
    <w:p w:rsidR="00FF7DE2" w:rsidRDefault="00FF7DE2" w:rsidP="00FF7DE2">
      <w:pPr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autoSpaceDE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Obliczenie ceny </w:t>
      </w: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tbl>
      <w:tblPr>
        <w:tblStyle w:val="Tabela-Siatka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5"/>
        <w:gridCol w:w="3162"/>
        <w:gridCol w:w="1417"/>
        <w:gridCol w:w="1276"/>
        <w:gridCol w:w="1134"/>
        <w:gridCol w:w="1276"/>
        <w:gridCol w:w="1275"/>
        <w:gridCol w:w="1276"/>
        <w:gridCol w:w="1418"/>
        <w:gridCol w:w="1559"/>
      </w:tblGrid>
      <w:tr w:rsidR="00633D09" w:rsidTr="00CE6107">
        <w:tc>
          <w:tcPr>
            <w:tcW w:w="52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30F1">
              <w:rPr>
                <w:rFonts w:ascii="Tahoma" w:hAnsi="Tahoma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62" w:type="dxa"/>
          </w:tcPr>
          <w:p w:rsidR="00633D09" w:rsidRPr="005430F1" w:rsidRDefault="00633D09" w:rsidP="00CE61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</w:tcPr>
          <w:p w:rsidR="00633D09" w:rsidRPr="005430F1" w:rsidRDefault="00633D09" w:rsidP="00CE61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Ilość gospodarstw</w:t>
            </w:r>
          </w:p>
        </w:tc>
        <w:tc>
          <w:tcPr>
            <w:tcW w:w="1276" w:type="dxa"/>
          </w:tcPr>
          <w:p w:rsidR="00633D09" w:rsidRPr="005430F1" w:rsidRDefault="00633D09" w:rsidP="00CE61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Cena jedn. netto</w:t>
            </w:r>
          </w:p>
        </w:tc>
        <w:tc>
          <w:tcPr>
            <w:tcW w:w="1134" w:type="dxa"/>
          </w:tcPr>
          <w:p w:rsidR="00633D09" w:rsidRPr="005430F1" w:rsidRDefault="00633D09" w:rsidP="00CE61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wartość</w:t>
            </w:r>
          </w:p>
        </w:tc>
        <w:tc>
          <w:tcPr>
            <w:tcW w:w="1276" w:type="dxa"/>
          </w:tcPr>
          <w:p w:rsidR="00633D09" w:rsidRPr="005430F1" w:rsidRDefault="00633D09" w:rsidP="00CE61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VAT</w:t>
            </w:r>
          </w:p>
        </w:tc>
        <w:tc>
          <w:tcPr>
            <w:tcW w:w="1275" w:type="dxa"/>
          </w:tcPr>
          <w:p w:rsidR="00633D09" w:rsidRPr="005430F1" w:rsidRDefault="00633D09" w:rsidP="00CE61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  <w:tc>
          <w:tcPr>
            <w:tcW w:w="1276" w:type="dxa"/>
          </w:tcPr>
          <w:p w:rsidR="00633D09" w:rsidRPr="005430F1" w:rsidRDefault="00315CEB" w:rsidP="00CE61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Netto 12</w:t>
            </w:r>
            <w:r w:rsidR="00633D09">
              <w:rPr>
                <w:rFonts w:ascii="Tahoma" w:hAnsi="Tahoma" w:cs="Tahoma"/>
                <w:sz w:val="20"/>
                <w:szCs w:val="20"/>
              </w:rPr>
              <w:t xml:space="preserve"> miesięcy</w:t>
            </w:r>
          </w:p>
        </w:tc>
        <w:tc>
          <w:tcPr>
            <w:tcW w:w="1418" w:type="dxa"/>
          </w:tcPr>
          <w:p w:rsidR="00633D09" w:rsidRDefault="00633D09" w:rsidP="00CE61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VAT </w:t>
            </w:r>
            <w:r w:rsidR="00315CEB">
              <w:rPr>
                <w:rFonts w:ascii="Tahoma" w:hAnsi="Tahoma" w:cs="Tahoma"/>
                <w:sz w:val="20"/>
                <w:szCs w:val="20"/>
              </w:rPr>
              <w:t>12</w:t>
            </w:r>
            <w:r w:rsidR="00CE61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miesięcy</w:t>
            </w:r>
          </w:p>
        </w:tc>
        <w:tc>
          <w:tcPr>
            <w:tcW w:w="1559" w:type="dxa"/>
          </w:tcPr>
          <w:p w:rsidR="00633D09" w:rsidRPr="005430F1" w:rsidRDefault="00633D09" w:rsidP="00CE61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Brutto </w:t>
            </w:r>
            <w:r w:rsidR="00315CEB"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 xml:space="preserve"> miesięcy</w:t>
            </w:r>
          </w:p>
        </w:tc>
      </w:tr>
      <w:tr w:rsidR="00633D09" w:rsidTr="00CE6107">
        <w:tc>
          <w:tcPr>
            <w:tcW w:w="52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162" w:type="dxa"/>
          </w:tcPr>
          <w:p w:rsidR="00633D09" w:rsidRPr="005430F1" w:rsidRDefault="00CE6107" w:rsidP="00315CEB">
            <w:pPr>
              <w:spacing w:line="276" w:lineRule="auto"/>
              <w:ind w:left="40" w:hanging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33D09">
              <w:rPr>
                <w:rFonts w:ascii="Arial" w:hAnsi="Arial" w:cs="Arial"/>
                <w:sz w:val="20"/>
                <w:szCs w:val="20"/>
              </w:rPr>
              <w:t>dpady</w:t>
            </w:r>
            <w:r w:rsidR="00633D09" w:rsidRPr="009A4442">
              <w:rPr>
                <w:rFonts w:ascii="Arial" w:hAnsi="Arial" w:cs="Arial"/>
                <w:sz w:val="20"/>
                <w:szCs w:val="20"/>
              </w:rPr>
              <w:t xml:space="preserve"> zmieszan</w:t>
            </w:r>
            <w:r w:rsidR="00315CEB">
              <w:rPr>
                <w:rFonts w:ascii="Arial" w:hAnsi="Arial" w:cs="Arial"/>
                <w:sz w:val="20"/>
                <w:szCs w:val="20"/>
              </w:rPr>
              <w:t>e</w:t>
            </w:r>
            <w:r w:rsidR="00633D09" w:rsidRPr="009A4442">
              <w:rPr>
                <w:rFonts w:ascii="Arial" w:hAnsi="Arial" w:cs="Arial"/>
                <w:sz w:val="20"/>
                <w:szCs w:val="20"/>
              </w:rPr>
              <w:t xml:space="preserve"> z jednego gospodarstwa domowego</w:t>
            </w:r>
          </w:p>
        </w:tc>
        <w:tc>
          <w:tcPr>
            <w:tcW w:w="1417" w:type="dxa"/>
          </w:tcPr>
          <w:p w:rsidR="00633D09" w:rsidRPr="00633D09" w:rsidRDefault="00187B9D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09" w:rsidTr="00CE6107">
        <w:tc>
          <w:tcPr>
            <w:tcW w:w="52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162" w:type="dxa"/>
          </w:tcPr>
          <w:p w:rsidR="00633D09" w:rsidRPr="005430F1" w:rsidRDefault="00633D09" w:rsidP="005430F1">
            <w:pPr>
              <w:spacing w:line="276" w:lineRule="auto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Odpad</w:t>
            </w:r>
            <w:r w:rsidR="00CE6107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4442">
              <w:rPr>
                <w:rFonts w:ascii="Arial" w:hAnsi="Arial" w:cs="Arial"/>
                <w:sz w:val="20"/>
                <w:szCs w:val="20"/>
              </w:rPr>
              <w:t>selektywn</w:t>
            </w:r>
            <w:r>
              <w:rPr>
                <w:rFonts w:ascii="Arial" w:hAnsi="Arial" w:cs="Arial"/>
                <w:sz w:val="20"/>
                <w:szCs w:val="20"/>
              </w:rPr>
              <w:t xml:space="preserve">e z jednego </w:t>
            </w:r>
            <w:r w:rsidRPr="009A4442">
              <w:rPr>
                <w:rFonts w:ascii="Arial" w:hAnsi="Arial" w:cs="Arial"/>
                <w:sz w:val="20"/>
                <w:szCs w:val="20"/>
              </w:rPr>
              <w:t>gospodarstwa domowego</w:t>
            </w:r>
          </w:p>
        </w:tc>
        <w:tc>
          <w:tcPr>
            <w:tcW w:w="1417" w:type="dxa"/>
          </w:tcPr>
          <w:p w:rsidR="00633D09" w:rsidRPr="00633D09" w:rsidRDefault="00187B9D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1354</w:t>
            </w:r>
          </w:p>
        </w:tc>
        <w:tc>
          <w:tcPr>
            <w:tcW w:w="127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09" w:rsidTr="00CE6107">
        <w:tc>
          <w:tcPr>
            <w:tcW w:w="525" w:type="dxa"/>
          </w:tcPr>
          <w:p w:rsidR="00633D09" w:rsidRP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162" w:type="dxa"/>
          </w:tcPr>
          <w:p w:rsidR="00633D09" w:rsidRDefault="00CE6107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33D09">
              <w:rPr>
                <w:rFonts w:ascii="Arial" w:hAnsi="Arial" w:cs="Arial"/>
                <w:sz w:val="20"/>
                <w:szCs w:val="20"/>
              </w:rPr>
              <w:t>dpad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633D09" w:rsidRPr="009A4442">
              <w:rPr>
                <w:rFonts w:ascii="Arial" w:hAnsi="Arial" w:cs="Arial"/>
                <w:sz w:val="20"/>
                <w:szCs w:val="20"/>
              </w:rPr>
              <w:t xml:space="preserve"> z nieruchomości niezamieszkałych</w:t>
            </w:r>
            <w:r w:rsidR="00CF2AF8">
              <w:rPr>
                <w:rFonts w:ascii="Arial" w:hAnsi="Arial" w:cs="Arial"/>
                <w:sz w:val="20"/>
                <w:szCs w:val="20"/>
              </w:rPr>
              <w:t xml:space="preserve"> segregowany</w:t>
            </w:r>
          </w:p>
        </w:tc>
        <w:tc>
          <w:tcPr>
            <w:tcW w:w="1417" w:type="dxa"/>
          </w:tcPr>
          <w:p w:rsidR="00633D09" w:rsidRPr="00633D09" w:rsidRDefault="00187B9D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2AF8" w:rsidTr="00CE6107">
        <w:tc>
          <w:tcPr>
            <w:tcW w:w="525" w:type="dxa"/>
          </w:tcPr>
          <w:p w:rsidR="00CF2AF8" w:rsidRPr="00633D09" w:rsidRDefault="00CF2AF8" w:rsidP="005430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162" w:type="dxa"/>
          </w:tcPr>
          <w:p w:rsidR="00CF2AF8" w:rsidRDefault="00CE6107" w:rsidP="00543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CF2AF8">
              <w:rPr>
                <w:rFonts w:ascii="Arial" w:hAnsi="Arial" w:cs="Arial"/>
                <w:sz w:val="20"/>
                <w:szCs w:val="20"/>
              </w:rPr>
              <w:t>dpad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bookmarkStart w:id="0" w:name="_GoBack"/>
            <w:bookmarkEnd w:id="0"/>
            <w:r w:rsidR="00CF2AF8" w:rsidRPr="009A4442">
              <w:rPr>
                <w:rFonts w:ascii="Arial" w:hAnsi="Arial" w:cs="Arial"/>
                <w:sz w:val="20"/>
                <w:szCs w:val="20"/>
              </w:rPr>
              <w:t xml:space="preserve"> z nieruchomości niezamieszkałych</w:t>
            </w:r>
            <w:r w:rsidR="00CF2AF8">
              <w:rPr>
                <w:rFonts w:ascii="Arial" w:hAnsi="Arial" w:cs="Arial"/>
                <w:sz w:val="20"/>
                <w:szCs w:val="20"/>
              </w:rPr>
              <w:t xml:space="preserve"> niesegregowany</w:t>
            </w:r>
            <w:r>
              <w:rPr>
                <w:rFonts w:ascii="Arial" w:hAnsi="Arial" w:cs="Arial"/>
                <w:sz w:val="20"/>
                <w:szCs w:val="20"/>
              </w:rPr>
              <w:t xml:space="preserve"> w tym działki mienia komunalnego przy cmentarzach</w:t>
            </w:r>
          </w:p>
        </w:tc>
        <w:tc>
          <w:tcPr>
            <w:tcW w:w="1417" w:type="dxa"/>
          </w:tcPr>
          <w:p w:rsidR="00CF2AF8" w:rsidRDefault="00187B9D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F2AF8" w:rsidRDefault="00CF2AF8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D09" w:rsidTr="00CE6107">
        <w:tc>
          <w:tcPr>
            <w:tcW w:w="525" w:type="dxa"/>
          </w:tcPr>
          <w:p w:rsidR="00633D09" w:rsidRP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162" w:type="dxa"/>
          </w:tcPr>
          <w:p w:rsidR="00633D09" w:rsidRPr="00633D09" w:rsidRDefault="00633D09" w:rsidP="00633D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Odpady </w:t>
            </w:r>
            <w:r w:rsidRPr="009A4442">
              <w:rPr>
                <w:rFonts w:ascii="Arial" w:hAnsi="Arial" w:cs="Arial"/>
                <w:sz w:val="20"/>
                <w:szCs w:val="20"/>
              </w:rPr>
              <w:t xml:space="preserve">z Gminnego Punktu Selektywnej Zbiórki </w:t>
            </w:r>
          </w:p>
        </w:tc>
        <w:tc>
          <w:tcPr>
            <w:tcW w:w="1417" w:type="dxa"/>
          </w:tcPr>
          <w:p w:rsidR="00633D09" w:rsidRPr="00633D09" w:rsidRDefault="00633D09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D09" w:rsidTr="00CE6107">
        <w:tc>
          <w:tcPr>
            <w:tcW w:w="525" w:type="dxa"/>
          </w:tcPr>
          <w:p w:rsidR="00633D09" w:rsidRP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2" w:type="dxa"/>
          </w:tcPr>
          <w:p w:rsidR="00633D09" w:rsidRDefault="00633D09" w:rsidP="00633D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:rsidR="00633D09" w:rsidRPr="00633D09" w:rsidRDefault="00633D09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0F3E48" w:rsidRPr="00633D09" w:rsidRDefault="00FF7DE2" w:rsidP="00633D09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Wykonawcy)</w:t>
      </w:r>
    </w:p>
    <w:sectPr w:rsidR="000F3E48" w:rsidRPr="00633D09" w:rsidSect="00633D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DE2"/>
    <w:rsid w:val="000F3E48"/>
    <w:rsid w:val="00187B9D"/>
    <w:rsid w:val="001A4CAD"/>
    <w:rsid w:val="00315CEB"/>
    <w:rsid w:val="00380B0F"/>
    <w:rsid w:val="00395544"/>
    <w:rsid w:val="0049726A"/>
    <w:rsid w:val="004F2B4C"/>
    <w:rsid w:val="005430F1"/>
    <w:rsid w:val="005E04C0"/>
    <w:rsid w:val="00633D09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CE6107"/>
    <w:rsid w:val="00CF2AF8"/>
    <w:rsid w:val="00D15297"/>
    <w:rsid w:val="00D70EA9"/>
    <w:rsid w:val="00D8555D"/>
    <w:rsid w:val="00E87AA2"/>
    <w:rsid w:val="00F10172"/>
    <w:rsid w:val="00FA5558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41F1C-BBC6-406E-B56D-08638F89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DE2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suppressAutoHyphens w:val="0"/>
      <w:ind w:left="2880"/>
    </w:pPr>
    <w:rPr>
      <w:rFonts w:eastAsiaTheme="majorEastAsia" w:cs="Arial"/>
      <w:szCs w:val="72"/>
      <w:lang w:eastAsia="en-US"/>
    </w:rPr>
  </w:style>
  <w:style w:type="paragraph" w:customStyle="1" w:styleId="text">
    <w:name w:val="text"/>
    <w:rsid w:val="00FF7DE2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  <w:style w:type="table" w:styleId="Tabela-Siatka">
    <w:name w:val="Table Grid"/>
    <w:basedOn w:val="Standardowy"/>
    <w:uiPriority w:val="59"/>
    <w:rsid w:val="00543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8</cp:revision>
  <dcterms:created xsi:type="dcterms:W3CDTF">2013-06-03T11:41:00Z</dcterms:created>
  <dcterms:modified xsi:type="dcterms:W3CDTF">2015-10-14T11:40:00Z</dcterms:modified>
</cp:coreProperties>
</file>